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D05" w:rsidRPr="00475B5B" w:rsidRDefault="00552D05" w:rsidP="00552D05">
      <w:pPr>
        <w:pStyle w:val="ConsPlusNormal"/>
        <w:tabs>
          <w:tab w:val="left" w:pos="142"/>
          <w:tab w:val="left" w:pos="11624"/>
        </w:tabs>
        <w:ind w:left="11624" w:firstLine="0"/>
        <w:rPr>
          <w:rFonts w:ascii="Times New Roman" w:hAnsi="Times New Roman" w:cs="Times New Roman"/>
          <w:sz w:val="28"/>
          <w:szCs w:val="28"/>
        </w:rPr>
      </w:pPr>
      <w:r w:rsidRPr="00475B5B">
        <w:rPr>
          <w:rFonts w:ascii="Times New Roman" w:hAnsi="Times New Roman" w:cs="Times New Roman"/>
          <w:sz w:val="28"/>
          <w:szCs w:val="28"/>
        </w:rPr>
        <w:t>Приложение № 3</w:t>
      </w:r>
    </w:p>
    <w:p w:rsidR="00552D05" w:rsidRPr="00475B5B" w:rsidRDefault="00552D05" w:rsidP="00552D05">
      <w:pPr>
        <w:pStyle w:val="ConsPlusNormal"/>
        <w:tabs>
          <w:tab w:val="left" w:pos="142"/>
          <w:tab w:val="left" w:pos="11624"/>
        </w:tabs>
        <w:ind w:left="11624" w:firstLine="0"/>
        <w:rPr>
          <w:rFonts w:ascii="Times New Roman" w:hAnsi="Times New Roman" w:cs="Times New Roman"/>
          <w:sz w:val="28"/>
          <w:szCs w:val="28"/>
        </w:rPr>
      </w:pPr>
      <w:r w:rsidRPr="00475B5B">
        <w:rPr>
          <w:rFonts w:ascii="Times New Roman" w:hAnsi="Times New Roman" w:cs="Times New Roman"/>
          <w:sz w:val="28"/>
          <w:szCs w:val="28"/>
        </w:rPr>
        <w:t>к приказу ФНС России</w:t>
      </w:r>
    </w:p>
    <w:p w:rsidR="00FF41BA" w:rsidRDefault="00FF41BA" w:rsidP="00FF41BA">
      <w:pPr>
        <w:pStyle w:val="ConsPlusNormal"/>
        <w:tabs>
          <w:tab w:val="left" w:pos="142"/>
          <w:tab w:val="left" w:pos="11624"/>
        </w:tabs>
        <w:ind w:left="1162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 «11» февраля 2021 г.</w:t>
      </w:r>
    </w:p>
    <w:p w:rsidR="00FF41BA" w:rsidRDefault="00FF41BA" w:rsidP="00FF41BA">
      <w:pPr>
        <w:ind w:left="11624"/>
        <w:rPr>
          <w:sz w:val="28"/>
          <w:szCs w:val="28"/>
        </w:rPr>
      </w:pPr>
      <w:r>
        <w:rPr>
          <w:sz w:val="28"/>
          <w:szCs w:val="28"/>
        </w:rPr>
        <w:t>№ ЕД-7-2/137@</w:t>
      </w:r>
    </w:p>
    <w:p w:rsidR="00552D05" w:rsidRPr="00475B5B" w:rsidRDefault="00552D05" w:rsidP="00552D05">
      <w:pPr>
        <w:pStyle w:val="ConsPlusNormal"/>
        <w:tabs>
          <w:tab w:val="left" w:pos="142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2D05" w:rsidRPr="00475B5B" w:rsidRDefault="00552D05" w:rsidP="00552D05">
      <w:pPr>
        <w:pStyle w:val="ConsPlusNormal"/>
        <w:tabs>
          <w:tab w:val="left" w:pos="142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75B5B">
        <w:rPr>
          <w:rFonts w:ascii="Times New Roman" w:hAnsi="Times New Roman" w:cs="Times New Roman"/>
          <w:sz w:val="28"/>
          <w:szCs w:val="28"/>
        </w:rPr>
        <w:t>Перечень нормативных правовых актов (их отдельных положений</w:t>
      </w:r>
      <w:proofErr w:type="gramStart"/>
      <w:r w:rsidRPr="00475B5B">
        <w:rPr>
          <w:rFonts w:ascii="Times New Roman" w:hAnsi="Times New Roman" w:cs="Times New Roman"/>
          <w:sz w:val="28"/>
          <w:szCs w:val="28"/>
        </w:rPr>
        <w:t>),</w:t>
      </w:r>
      <w:r w:rsidRPr="00475B5B">
        <w:rPr>
          <w:rFonts w:ascii="Times New Roman" w:hAnsi="Times New Roman" w:cs="Times New Roman"/>
          <w:sz w:val="28"/>
          <w:szCs w:val="28"/>
        </w:rPr>
        <w:br/>
        <w:t>содержащих</w:t>
      </w:r>
      <w:proofErr w:type="gramEnd"/>
      <w:r w:rsidRPr="00475B5B">
        <w:rPr>
          <w:rFonts w:ascii="Times New Roman" w:hAnsi="Times New Roman" w:cs="Times New Roman"/>
          <w:sz w:val="28"/>
          <w:szCs w:val="28"/>
        </w:rPr>
        <w:t xml:space="preserve"> обязательные требования, оценка соблюдения которых осуществляется</w:t>
      </w:r>
      <w:r w:rsidRPr="00475B5B">
        <w:rPr>
          <w:rFonts w:ascii="Times New Roman" w:hAnsi="Times New Roman" w:cs="Times New Roman"/>
          <w:sz w:val="28"/>
          <w:szCs w:val="28"/>
        </w:rPr>
        <w:br/>
        <w:t>Федеральной налоговой службой в рамках государственного надзора в области организации и проведения азартных игр,</w:t>
      </w:r>
      <w:r w:rsidRPr="00475B5B">
        <w:rPr>
          <w:rFonts w:ascii="Times New Roman" w:hAnsi="Times New Roman" w:cs="Times New Roman"/>
          <w:sz w:val="28"/>
          <w:szCs w:val="28"/>
        </w:rPr>
        <w:br/>
        <w:t>привлечения к административной ответственности</w:t>
      </w:r>
    </w:p>
    <w:p w:rsidR="00552D05" w:rsidRPr="00475B5B" w:rsidRDefault="00552D05" w:rsidP="00552D05">
      <w:pPr>
        <w:pStyle w:val="ConsPlusNormal"/>
        <w:tabs>
          <w:tab w:val="left" w:pos="142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304"/>
        <w:gridCol w:w="4253"/>
        <w:gridCol w:w="1134"/>
        <w:gridCol w:w="1247"/>
        <w:gridCol w:w="1474"/>
        <w:gridCol w:w="1531"/>
        <w:gridCol w:w="3119"/>
      </w:tblGrid>
      <w:tr w:rsidR="00552D05" w:rsidRPr="00B01DE1" w:rsidTr="0073206C">
        <w:trPr>
          <w:trHeight w:hRule="exact" w:val="13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B01DE1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B01DE1">
              <w:rPr>
                <w:snapToGrid/>
                <w:sz w:val="18"/>
                <w:szCs w:val="18"/>
              </w:rPr>
              <w:t>Порядковый номер</w:t>
            </w:r>
            <w:r w:rsidRPr="00B01DE1">
              <w:rPr>
                <w:snapToGrid/>
                <w:sz w:val="18"/>
                <w:szCs w:val="18"/>
              </w:rPr>
              <w:br/>
              <w:t>в перечне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B01DE1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B01DE1">
              <w:rPr>
                <w:snapToGrid/>
                <w:sz w:val="18"/>
                <w:szCs w:val="18"/>
              </w:rPr>
              <w:t>Наименование вида нормативного правового акта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B01DE1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>
              <w:rPr>
                <w:snapToGrid/>
                <w:sz w:val="18"/>
                <w:szCs w:val="18"/>
              </w:rPr>
              <w:t>Полное наименование</w:t>
            </w:r>
            <w:r>
              <w:rPr>
                <w:snapToGrid/>
                <w:sz w:val="18"/>
                <w:szCs w:val="18"/>
              </w:rPr>
              <w:br/>
            </w:r>
            <w:r w:rsidRPr="00B01DE1">
              <w:rPr>
                <w:snapToGrid/>
                <w:sz w:val="18"/>
                <w:szCs w:val="18"/>
              </w:rPr>
              <w:t>нормативного правового акта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05" w:rsidRPr="00B01DE1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B01DE1">
              <w:rPr>
                <w:snapToGrid/>
                <w:sz w:val="18"/>
                <w:szCs w:val="18"/>
              </w:rPr>
              <w:t>Дата утверждения акта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B01DE1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B01DE1">
              <w:rPr>
                <w:snapToGrid/>
                <w:sz w:val="18"/>
                <w:szCs w:val="18"/>
              </w:rPr>
              <w:t>Номер нормативного правового акта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05" w:rsidRPr="00B01DE1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B01DE1">
              <w:rPr>
                <w:snapToGrid/>
                <w:sz w:val="18"/>
                <w:szCs w:val="18"/>
              </w:rPr>
              <w:t>Дата государственной регистрации акта</w:t>
            </w:r>
            <w:r w:rsidRPr="00B01DE1">
              <w:rPr>
                <w:snapToGrid/>
                <w:sz w:val="18"/>
                <w:szCs w:val="18"/>
              </w:rPr>
              <w:br/>
              <w:t>в Минюсте России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05" w:rsidRPr="00B01DE1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B01DE1">
              <w:rPr>
                <w:snapToGrid/>
                <w:sz w:val="18"/>
                <w:szCs w:val="18"/>
              </w:rPr>
              <w:t>Регистрационный номер</w:t>
            </w:r>
            <w:r w:rsidRPr="00B01DE1">
              <w:rPr>
                <w:snapToGrid/>
                <w:sz w:val="18"/>
                <w:szCs w:val="18"/>
              </w:rPr>
              <w:br/>
              <w:t>Минюста России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05" w:rsidRPr="00B01DE1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proofErr w:type="gramStart"/>
            <w:r>
              <w:rPr>
                <w:snapToGrid/>
                <w:sz w:val="18"/>
                <w:szCs w:val="18"/>
              </w:rPr>
              <w:t>Документ,</w:t>
            </w:r>
            <w:r>
              <w:rPr>
                <w:snapToGrid/>
                <w:sz w:val="18"/>
                <w:szCs w:val="18"/>
              </w:rPr>
              <w:br/>
              <w:t>содержащий</w:t>
            </w:r>
            <w:proofErr w:type="gramEnd"/>
            <w:r>
              <w:rPr>
                <w:snapToGrid/>
                <w:sz w:val="18"/>
                <w:szCs w:val="18"/>
              </w:rPr>
              <w:t xml:space="preserve"> текст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нормативного правового акта</w:t>
            </w:r>
          </w:p>
        </w:tc>
      </w:tr>
      <w:tr w:rsidR="00552D05" w:rsidRPr="00B01DE1" w:rsidTr="0073206C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B01DE1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B01DE1">
              <w:rPr>
                <w:snapToGrid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B01DE1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B01DE1">
              <w:rPr>
                <w:snapToGrid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B01DE1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B01DE1">
              <w:rPr>
                <w:snapToGrid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05" w:rsidRPr="00B01DE1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B01DE1">
              <w:rPr>
                <w:snapToGrid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B01DE1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B01DE1">
              <w:rPr>
                <w:snapToGrid/>
                <w:sz w:val="18"/>
                <w:szCs w:val="18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05" w:rsidRPr="00B01DE1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B01DE1">
              <w:rPr>
                <w:snapToGrid/>
                <w:sz w:val="18"/>
                <w:szCs w:val="18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05" w:rsidRPr="00B01DE1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B01DE1">
              <w:rPr>
                <w:snapToGrid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05" w:rsidRPr="00B01DE1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B01DE1">
              <w:rPr>
                <w:snapToGrid/>
                <w:sz w:val="18"/>
                <w:szCs w:val="18"/>
              </w:rPr>
              <w:t>8</w:t>
            </w:r>
          </w:p>
        </w:tc>
      </w:tr>
      <w:tr w:rsidR="00552D05" w:rsidRPr="00B01DE1" w:rsidTr="007320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B01DE1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B01DE1">
              <w:rPr>
                <w:snapToGrid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B01DE1" w:rsidRDefault="00552D05" w:rsidP="0073206C">
            <w:pPr>
              <w:rPr>
                <w:snapToGrid/>
                <w:sz w:val="18"/>
                <w:szCs w:val="18"/>
              </w:rPr>
            </w:pPr>
            <w:r w:rsidRPr="00B01DE1">
              <w:rPr>
                <w:snapToGrid/>
                <w:sz w:val="18"/>
                <w:szCs w:val="18"/>
              </w:rPr>
              <w:t>Федеральный закон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B01DE1" w:rsidRDefault="00552D05" w:rsidP="0073206C">
            <w:pPr>
              <w:rPr>
                <w:snapToGrid/>
                <w:sz w:val="18"/>
                <w:szCs w:val="18"/>
              </w:rPr>
            </w:pPr>
            <w:r w:rsidRPr="00B01DE1">
              <w:rPr>
                <w:snapToGrid/>
                <w:sz w:val="18"/>
                <w:szCs w:val="18"/>
              </w:rPr>
              <w:t>О государственном регулировании деятельности</w:t>
            </w:r>
            <w:r>
              <w:rPr>
                <w:snapToGrid/>
                <w:sz w:val="18"/>
                <w:szCs w:val="18"/>
              </w:rPr>
              <w:br/>
            </w:r>
            <w:r w:rsidRPr="00B01DE1">
              <w:rPr>
                <w:snapToGrid/>
                <w:sz w:val="18"/>
                <w:szCs w:val="18"/>
              </w:rPr>
              <w:t>по организации и проведению азартных игр и</w:t>
            </w:r>
            <w:r w:rsidRPr="00B01DE1">
              <w:rPr>
                <w:snapToGrid/>
                <w:sz w:val="18"/>
                <w:szCs w:val="18"/>
              </w:rPr>
              <w:br/>
              <w:t>о внесении изменений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B01DE1">
              <w:rPr>
                <w:snapToGrid/>
                <w:sz w:val="18"/>
                <w:szCs w:val="18"/>
              </w:rPr>
              <w:t>в некоторые законодательные акты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B01DE1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B01DE1">
              <w:rPr>
                <w:snapToGrid/>
                <w:sz w:val="18"/>
                <w:szCs w:val="18"/>
              </w:rPr>
              <w:t>29.12.2006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B01DE1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B01DE1">
              <w:rPr>
                <w:snapToGrid/>
                <w:sz w:val="18"/>
                <w:szCs w:val="18"/>
              </w:rPr>
              <w:t>244-ФЗ</w:t>
            </w:r>
          </w:p>
          <w:p w:rsidR="00552D05" w:rsidRPr="00B01DE1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B01DE1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B01DE1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B01DE1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B01DE1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454842" w:rsidRDefault="00FF41BA" w:rsidP="0073206C">
            <w:pPr>
              <w:autoSpaceDE w:val="0"/>
              <w:autoSpaceDN w:val="0"/>
              <w:adjustRightInd w:val="0"/>
              <w:rPr>
                <w:snapToGrid/>
                <w:sz w:val="18"/>
                <w:szCs w:val="18"/>
              </w:rPr>
            </w:pPr>
            <w:hyperlink r:id="rId4" w:history="1">
              <w:r w:rsidR="00552D05" w:rsidRPr="00454842">
                <w:rPr>
                  <w:rStyle w:val="a3"/>
                  <w:snapToGrid/>
                  <w:sz w:val="18"/>
                  <w:szCs w:val="18"/>
                </w:rPr>
                <w:t>http://ivo.garant.ru/document/rtf?id=</w:t>
              </w:r>
              <w:r w:rsidR="00552D05" w:rsidRPr="00454842">
                <w:rPr>
                  <w:rStyle w:val="a3"/>
                  <w:snapToGrid/>
                  <w:sz w:val="18"/>
                  <w:szCs w:val="18"/>
                </w:rPr>
                <w:br/>
                <w:t>12151291&amp;is_garant_comments_hidden=0&amp;is_version_comments_hidden=0</w:t>
              </w:r>
            </w:hyperlink>
          </w:p>
        </w:tc>
      </w:tr>
      <w:tr w:rsidR="00552D05" w:rsidRPr="00AA2268" w:rsidTr="007320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AA2268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>
              <w:rPr>
                <w:snapToGrid/>
                <w:sz w:val="18"/>
                <w:szCs w:val="18"/>
              </w:rPr>
              <w:t>2</w:t>
            </w:r>
            <w:r w:rsidRPr="00AA2268">
              <w:rPr>
                <w:snapToGrid/>
                <w:sz w:val="18"/>
                <w:szCs w:val="18"/>
              </w:rPr>
              <w:t>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AA2268" w:rsidRDefault="00552D05" w:rsidP="0073206C">
            <w:pPr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Постановление Правительства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AA2268" w:rsidRDefault="00552D05" w:rsidP="0073206C">
            <w:pPr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Об утверждении Правил ведения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AA2268">
              <w:rPr>
                <w:snapToGrid/>
                <w:sz w:val="18"/>
                <w:szCs w:val="18"/>
              </w:rPr>
              <w:t>в букмекерских конторах и тотализаторах учета участников азартных игр, от которых принимаются ставки, интерактивные ставки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AA2268">
              <w:rPr>
                <w:snapToGrid/>
                <w:sz w:val="18"/>
                <w:szCs w:val="18"/>
              </w:rPr>
              <w:t>на официальные спортивные сорев</w:t>
            </w:r>
            <w:r>
              <w:rPr>
                <w:snapToGrid/>
                <w:sz w:val="18"/>
                <w:szCs w:val="18"/>
              </w:rPr>
              <w:t xml:space="preserve">нования, и Правил представления </w:t>
            </w:r>
            <w:r w:rsidRPr="00AA2268">
              <w:rPr>
                <w:snapToGrid/>
                <w:sz w:val="18"/>
                <w:szCs w:val="18"/>
              </w:rPr>
              <w:t>в Федеральную налоговую службу данных учета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AA2268">
              <w:rPr>
                <w:snapToGrid/>
                <w:sz w:val="18"/>
                <w:szCs w:val="18"/>
              </w:rPr>
              <w:t>в букмекерских конторах и тотализ</w:t>
            </w:r>
            <w:r>
              <w:rPr>
                <w:snapToGrid/>
                <w:sz w:val="18"/>
                <w:szCs w:val="18"/>
              </w:rPr>
              <w:t xml:space="preserve">аторах участников азартных игр, </w:t>
            </w:r>
            <w:r w:rsidRPr="00AA2268">
              <w:rPr>
                <w:snapToGrid/>
                <w:sz w:val="18"/>
                <w:szCs w:val="18"/>
              </w:rPr>
              <w:t>от которых принимают</w:t>
            </w:r>
            <w:r>
              <w:rPr>
                <w:snapToGrid/>
                <w:sz w:val="18"/>
                <w:szCs w:val="18"/>
              </w:rPr>
              <w:t>ся ставки, интерактивные ставки</w:t>
            </w:r>
            <w:r>
              <w:rPr>
                <w:snapToGrid/>
                <w:sz w:val="18"/>
                <w:szCs w:val="18"/>
              </w:rPr>
              <w:br/>
            </w:r>
            <w:r w:rsidRPr="00AA2268">
              <w:rPr>
                <w:snapToGrid/>
                <w:sz w:val="18"/>
                <w:szCs w:val="18"/>
              </w:rPr>
              <w:t>на официальные спортивные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AA2268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14.08.2020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AA2268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1221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AA2268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AA2268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AA2268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454842" w:rsidRDefault="00FF41BA" w:rsidP="0073206C">
            <w:pPr>
              <w:rPr>
                <w:snapToGrid/>
                <w:sz w:val="18"/>
                <w:szCs w:val="18"/>
              </w:rPr>
            </w:pPr>
            <w:hyperlink r:id="rId5" w:history="1">
              <w:r w:rsidR="00552D05" w:rsidRPr="00454842">
                <w:rPr>
                  <w:rStyle w:val="a3"/>
                  <w:snapToGrid/>
                  <w:sz w:val="18"/>
                  <w:szCs w:val="18"/>
                </w:rPr>
                <w:t>http://publication.pravo.gov.ru/File/</w:t>
              </w:r>
              <w:r w:rsidR="00552D05" w:rsidRPr="00454842">
                <w:rPr>
                  <w:rStyle w:val="a3"/>
                  <w:snapToGrid/>
                  <w:sz w:val="18"/>
                  <w:szCs w:val="18"/>
                </w:rPr>
                <w:br/>
              </w:r>
              <w:proofErr w:type="spellStart"/>
              <w:r w:rsidR="00552D05" w:rsidRPr="00454842">
                <w:rPr>
                  <w:rStyle w:val="a3"/>
                  <w:snapToGrid/>
                  <w:sz w:val="18"/>
                  <w:szCs w:val="18"/>
                </w:rPr>
                <w:t>GetFile</w:t>
              </w:r>
              <w:proofErr w:type="spellEnd"/>
              <w:r w:rsidR="00552D05" w:rsidRPr="00454842">
                <w:rPr>
                  <w:rStyle w:val="a3"/>
                  <w:snapToGrid/>
                  <w:sz w:val="18"/>
                  <w:szCs w:val="18"/>
                </w:rPr>
                <w:t>/0001202008180026?type=</w:t>
              </w:r>
              <w:proofErr w:type="spellStart"/>
              <w:r w:rsidR="00552D05" w:rsidRPr="00454842">
                <w:rPr>
                  <w:rStyle w:val="a3"/>
                  <w:snapToGrid/>
                  <w:sz w:val="18"/>
                  <w:szCs w:val="18"/>
                </w:rPr>
                <w:t>pdf</w:t>
              </w:r>
              <w:proofErr w:type="spellEnd"/>
            </w:hyperlink>
          </w:p>
        </w:tc>
      </w:tr>
      <w:tr w:rsidR="00552D05" w:rsidRPr="00B01DE1" w:rsidTr="0073206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B01DE1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>
              <w:rPr>
                <w:snapToGrid/>
                <w:sz w:val="18"/>
                <w:szCs w:val="18"/>
              </w:rPr>
              <w:t>3</w:t>
            </w:r>
            <w:r w:rsidRPr="00B01DE1">
              <w:rPr>
                <w:snapToGrid/>
                <w:sz w:val="18"/>
                <w:szCs w:val="18"/>
              </w:rPr>
              <w:t>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B01DE1" w:rsidRDefault="00552D05" w:rsidP="0073206C">
            <w:pPr>
              <w:rPr>
                <w:snapToGrid/>
                <w:sz w:val="18"/>
                <w:szCs w:val="18"/>
              </w:rPr>
            </w:pPr>
            <w:r w:rsidRPr="00B01DE1">
              <w:rPr>
                <w:snapToGrid/>
                <w:sz w:val="18"/>
                <w:szCs w:val="18"/>
              </w:rPr>
              <w:t>Постановление Правительства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B01DE1" w:rsidRDefault="00552D05" w:rsidP="0073206C">
            <w:pPr>
              <w:rPr>
                <w:snapToGrid/>
                <w:sz w:val="18"/>
                <w:szCs w:val="18"/>
              </w:rPr>
            </w:pPr>
            <w:r w:rsidRPr="00B01DE1">
              <w:rPr>
                <w:snapToGrid/>
                <w:sz w:val="18"/>
                <w:szCs w:val="18"/>
              </w:rPr>
              <w:t>О составе и порядке представления организатором азартных игр сведений, необходимых</w:t>
            </w:r>
            <w:r>
              <w:rPr>
                <w:snapToGrid/>
                <w:sz w:val="18"/>
                <w:szCs w:val="18"/>
              </w:rPr>
              <w:br/>
            </w:r>
            <w:r w:rsidRPr="00B01DE1">
              <w:rPr>
                <w:snapToGrid/>
                <w:sz w:val="18"/>
                <w:szCs w:val="18"/>
              </w:rPr>
              <w:t xml:space="preserve">для осуществления государственного надзора </w:t>
            </w:r>
            <w:r w:rsidRPr="00B01DE1">
              <w:rPr>
                <w:snapToGrid/>
                <w:sz w:val="18"/>
                <w:szCs w:val="18"/>
              </w:rPr>
              <w:br/>
              <w:t xml:space="preserve">за соблюдением </w:t>
            </w:r>
            <w:r w:rsidRPr="00611177">
              <w:rPr>
                <w:snapToGrid/>
                <w:sz w:val="18"/>
                <w:szCs w:val="18"/>
              </w:rPr>
              <w:t>требований законодательства</w:t>
            </w:r>
            <w:r w:rsidRPr="00611177">
              <w:rPr>
                <w:snapToGrid/>
                <w:sz w:val="18"/>
                <w:szCs w:val="18"/>
              </w:rPr>
              <w:br/>
              <w:t>о государственном регулировании деятельности</w:t>
            </w:r>
            <w:r w:rsidRPr="00611177">
              <w:rPr>
                <w:snapToGrid/>
                <w:sz w:val="18"/>
                <w:szCs w:val="18"/>
              </w:rPr>
              <w:br/>
              <w:t>по организации и проведению азартных игр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B01DE1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B01DE1">
              <w:rPr>
                <w:snapToGrid/>
                <w:sz w:val="18"/>
                <w:szCs w:val="18"/>
              </w:rPr>
              <w:t>26.08.2020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B01DE1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B01DE1">
              <w:rPr>
                <w:snapToGrid/>
                <w:sz w:val="18"/>
                <w:szCs w:val="18"/>
              </w:rPr>
              <w:t>1291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B01DE1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B01DE1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B01DE1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B01DE1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454842" w:rsidRDefault="00552D05" w:rsidP="0073206C">
            <w:pPr>
              <w:rPr>
                <w:snapToGrid/>
                <w:sz w:val="18"/>
                <w:szCs w:val="18"/>
              </w:rPr>
            </w:pPr>
            <w:r w:rsidRPr="00454842">
              <w:rPr>
                <w:snapToGrid/>
                <w:sz w:val="18"/>
                <w:szCs w:val="18"/>
              </w:rPr>
              <w:t>http://publication.pravo.gov.ru/File/</w:t>
            </w:r>
            <w:r w:rsidRPr="00454842">
              <w:rPr>
                <w:snapToGrid/>
                <w:sz w:val="18"/>
                <w:szCs w:val="18"/>
              </w:rPr>
              <w:br/>
            </w:r>
            <w:proofErr w:type="spellStart"/>
            <w:r w:rsidRPr="00454842">
              <w:rPr>
                <w:snapToGrid/>
                <w:sz w:val="18"/>
                <w:szCs w:val="18"/>
              </w:rPr>
              <w:t>GetFile</w:t>
            </w:r>
            <w:proofErr w:type="spellEnd"/>
            <w:r w:rsidRPr="00454842">
              <w:rPr>
                <w:snapToGrid/>
                <w:sz w:val="18"/>
                <w:szCs w:val="18"/>
              </w:rPr>
              <w:t>/</w:t>
            </w:r>
            <w:proofErr w:type="gramStart"/>
            <w:r w:rsidRPr="00454842">
              <w:rPr>
                <w:snapToGrid/>
                <w:sz w:val="18"/>
                <w:szCs w:val="18"/>
              </w:rPr>
              <w:t>0001202008310005?type</w:t>
            </w:r>
            <w:proofErr w:type="gramEnd"/>
            <w:r w:rsidRPr="00454842">
              <w:rPr>
                <w:snapToGrid/>
                <w:sz w:val="18"/>
                <w:szCs w:val="18"/>
              </w:rPr>
              <w:t>=</w:t>
            </w:r>
            <w:proofErr w:type="spellStart"/>
            <w:r w:rsidRPr="00454842">
              <w:rPr>
                <w:snapToGrid/>
                <w:sz w:val="18"/>
                <w:szCs w:val="18"/>
              </w:rPr>
              <w:t>pdf</w:t>
            </w:r>
            <w:proofErr w:type="spellEnd"/>
          </w:p>
        </w:tc>
      </w:tr>
    </w:tbl>
    <w:p w:rsidR="00552D05" w:rsidRPr="00475B5B" w:rsidRDefault="00552D05" w:rsidP="00552D05">
      <w:pPr>
        <w:rPr>
          <w:snapToGrid/>
          <w:sz w:val="28"/>
          <w:szCs w:val="28"/>
        </w:rPr>
      </w:pPr>
      <w:r w:rsidRPr="00475B5B">
        <w:rPr>
          <w:snapToGrid/>
          <w:sz w:val="28"/>
          <w:szCs w:val="28"/>
        </w:rPr>
        <w:t>(продолжение таблицы)</w:t>
      </w:r>
    </w:p>
    <w:p w:rsidR="00552D05" w:rsidRPr="003107FA" w:rsidRDefault="00552D05" w:rsidP="00552D05">
      <w:pPr>
        <w:rPr>
          <w:snapToGrid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6237"/>
        <w:gridCol w:w="5046"/>
      </w:tblGrid>
      <w:tr w:rsidR="00552D05" w:rsidRPr="00273105" w:rsidTr="0073206C">
        <w:trPr>
          <w:trHeight w:hRule="exact" w:val="1361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273105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lastRenderedPageBreak/>
              <w:t>Гиперссылка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273105">
              <w:rPr>
                <w:snapToGrid/>
                <w:sz w:val="18"/>
                <w:szCs w:val="18"/>
              </w:rPr>
              <w:t>на те</w:t>
            </w:r>
            <w:r>
              <w:rPr>
                <w:snapToGrid/>
                <w:sz w:val="18"/>
                <w:szCs w:val="18"/>
              </w:rPr>
              <w:t>кст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нормативного правового акта</w:t>
            </w:r>
            <w:r w:rsidRPr="00273105">
              <w:rPr>
                <w:snapToGrid/>
                <w:sz w:val="18"/>
                <w:szCs w:val="18"/>
              </w:rPr>
              <w:br/>
            </w:r>
            <w:r>
              <w:rPr>
                <w:snapToGrid/>
                <w:sz w:val="18"/>
                <w:szCs w:val="18"/>
              </w:rPr>
              <w:t>на официальном интернет-портале</w:t>
            </w:r>
            <w:r>
              <w:rPr>
                <w:snapToGrid/>
                <w:sz w:val="18"/>
                <w:szCs w:val="18"/>
              </w:rPr>
              <w:br/>
              <w:t>правовой информации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(www.pravo.gov.ru)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273105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Реквизиты структурных единиц</w:t>
            </w:r>
            <w:r w:rsidRPr="00273105">
              <w:rPr>
                <w:snapToGrid/>
                <w:sz w:val="18"/>
                <w:szCs w:val="18"/>
              </w:rPr>
              <w:br/>
              <w:t>нормативного правового акта, содержащих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273105">
              <w:rPr>
                <w:snapToGrid/>
                <w:sz w:val="18"/>
                <w:szCs w:val="18"/>
              </w:rPr>
              <w:t>обязательные требования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05" w:rsidRPr="00273105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 xml:space="preserve">Категории </w:t>
            </w:r>
            <w:proofErr w:type="gramStart"/>
            <w:r w:rsidRPr="00273105">
              <w:rPr>
                <w:snapToGrid/>
                <w:sz w:val="18"/>
                <w:szCs w:val="18"/>
              </w:rPr>
              <w:t>лиц,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об</w:t>
            </w:r>
            <w:r>
              <w:rPr>
                <w:snapToGrid/>
                <w:sz w:val="18"/>
                <w:szCs w:val="18"/>
              </w:rPr>
              <w:t>язанных</w:t>
            </w:r>
            <w:proofErr w:type="gramEnd"/>
            <w:r>
              <w:rPr>
                <w:snapToGrid/>
                <w:sz w:val="18"/>
                <w:szCs w:val="18"/>
              </w:rPr>
              <w:t xml:space="preserve"> соблюдать установленные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нормативным правовым</w:t>
            </w:r>
            <w:r>
              <w:rPr>
                <w:snapToGrid/>
                <w:sz w:val="18"/>
                <w:szCs w:val="18"/>
              </w:rPr>
              <w:t xml:space="preserve"> актом обязательные требования: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физические лица; физи</w:t>
            </w:r>
            <w:r>
              <w:rPr>
                <w:snapToGrid/>
                <w:sz w:val="18"/>
                <w:szCs w:val="18"/>
              </w:rPr>
              <w:t>ческие лица, зарегистрированные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как индивидуальные предприниматели; юридические лица</w:t>
            </w:r>
            <w:r>
              <w:rPr>
                <w:snapToGrid/>
                <w:sz w:val="18"/>
                <w:szCs w:val="18"/>
              </w:rPr>
              <w:t>;</w:t>
            </w:r>
          </w:p>
          <w:p w:rsidR="00552D05" w:rsidRPr="00273105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>
              <w:rPr>
                <w:snapToGrid/>
                <w:sz w:val="18"/>
                <w:szCs w:val="18"/>
              </w:rPr>
              <w:t>и</w:t>
            </w:r>
            <w:r w:rsidRPr="00273105">
              <w:rPr>
                <w:snapToGrid/>
                <w:sz w:val="18"/>
                <w:szCs w:val="18"/>
              </w:rPr>
              <w:t>ные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273105">
              <w:rPr>
                <w:snapToGrid/>
                <w:sz w:val="18"/>
                <w:szCs w:val="18"/>
              </w:rPr>
              <w:t>категории лиц</w:t>
            </w:r>
          </w:p>
        </w:tc>
      </w:tr>
      <w:tr w:rsidR="00552D05" w:rsidRPr="00273105" w:rsidTr="0073206C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05" w:rsidRPr="00273105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05" w:rsidRPr="00273105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10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D05" w:rsidRPr="00273105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11</w:t>
            </w:r>
          </w:p>
        </w:tc>
      </w:tr>
      <w:tr w:rsidR="00552D05" w:rsidRPr="00273105" w:rsidTr="0073206C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454842" w:rsidRDefault="00552D05" w:rsidP="0073206C">
            <w:pPr>
              <w:rPr>
                <w:snapToGrid/>
                <w:sz w:val="18"/>
                <w:szCs w:val="18"/>
              </w:rPr>
            </w:pPr>
            <w:r w:rsidRPr="00454842">
              <w:rPr>
                <w:snapToGrid/>
                <w:sz w:val="18"/>
                <w:szCs w:val="18"/>
              </w:rPr>
              <w:t>http://pravo.gov.ru/proxy/ips/?docbody=&amp;link_id=</w:t>
            </w:r>
            <w:r w:rsidRPr="00454842">
              <w:rPr>
                <w:snapToGrid/>
                <w:sz w:val="18"/>
                <w:szCs w:val="18"/>
              </w:rPr>
              <w:br/>
              <w:t>2&amp;nd=102111150&amp;bpa=cd00000&amp;bpas=cd00000&amp;intelsearch=244-%D4%C7++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273105" w:rsidRDefault="00552D05" w:rsidP="0073206C">
            <w:pPr>
              <w:rPr>
                <w:snapToGrid/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 11 статьи 6, пункты 2,</w:t>
            </w:r>
            <w:r w:rsidRPr="00273105">
              <w:rPr>
                <w:sz w:val="18"/>
                <w:szCs w:val="18"/>
              </w:rPr>
              <w:t xml:space="preserve"> 3 части 1 статьи 6.1</w:t>
            </w:r>
            <w:r>
              <w:rPr>
                <w:sz w:val="18"/>
                <w:szCs w:val="18"/>
              </w:rPr>
              <w:t>, ч</w:t>
            </w:r>
            <w:r w:rsidRPr="00273105">
              <w:rPr>
                <w:sz w:val="18"/>
                <w:szCs w:val="18"/>
              </w:rPr>
              <w:t>асть 5 статьи 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05" w:rsidRPr="00273105" w:rsidRDefault="00552D05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Юридические лица - организаторы азартных игр</w:t>
            </w:r>
            <w:r>
              <w:rPr>
                <w:snapToGrid/>
                <w:sz w:val="18"/>
                <w:szCs w:val="18"/>
              </w:rPr>
              <w:t xml:space="preserve"> в </w:t>
            </w:r>
            <w:r w:rsidRPr="00273105">
              <w:rPr>
                <w:snapToGrid/>
                <w:sz w:val="18"/>
                <w:szCs w:val="18"/>
              </w:rPr>
              <w:t>игорной зоне</w:t>
            </w:r>
          </w:p>
        </w:tc>
      </w:tr>
      <w:tr w:rsidR="00552D05" w:rsidRPr="00273105" w:rsidTr="0073206C"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05" w:rsidRPr="00454842" w:rsidRDefault="00FF41BA" w:rsidP="0073206C">
            <w:pPr>
              <w:rPr>
                <w:snapToGrid/>
                <w:sz w:val="18"/>
                <w:szCs w:val="18"/>
              </w:rPr>
            </w:pPr>
            <w:hyperlink r:id="rId6" w:history="1">
              <w:r w:rsidR="00552D05" w:rsidRPr="00454842">
                <w:rPr>
                  <w:rStyle w:val="a3"/>
                  <w:snapToGrid/>
                  <w:sz w:val="18"/>
                  <w:szCs w:val="18"/>
                </w:rPr>
                <w:t>http://publication.pravo.gov.ru/Document/View/</w:t>
              </w:r>
              <w:r w:rsidR="00552D05" w:rsidRPr="00454842">
                <w:rPr>
                  <w:rStyle w:val="a3"/>
                  <w:snapToGrid/>
                  <w:sz w:val="18"/>
                  <w:szCs w:val="18"/>
                </w:rPr>
                <w:br/>
                <w:t>0001202008180026</w:t>
              </w:r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05" w:rsidRPr="00273105" w:rsidRDefault="00552D05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 xml:space="preserve">Пункты 1 </w:t>
            </w:r>
            <w:r>
              <w:rPr>
                <w:snapToGrid/>
                <w:sz w:val="18"/>
                <w:szCs w:val="18"/>
              </w:rPr>
              <w:t>-</w:t>
            </w:r>
            <w:r w:rsidRPr="00273105">
              <w:rPr>
                <w:snapToGrid/>
                <w:sz w:val="18"/>
                <w:szCs w:val="18"/>
              </w:rPr>
              <w:t xml:space="preserve"> 6 Правил ведения в букмек</w:t>
            </w:r>
            <w:r>
              <w:rPr>
                <w:snapToGrid/>
                <w:sz w:val="18"/>
                <w:szCs w:val="18"/>
              </w:rPr>
              <w:t>ерских конторах и тотализаторах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учета участников азартных игр</w:t>
            </w:r>
            <w:r>
              <w:rPr>
                <w:snapToGrid/>
                <w:sz w:val="18"/>
                <w:szCs w:val="18"/>
              </w:rPr>
              <w:t>,</w:t>
            </w:r>
            <w:r w:rsidRPr="00273105">
              <w:rPr>
                <w:snapToGrid/>
                <w:sz w:val="18"/>
                <w:szCs w:val="18"/>
              </w:rPr>
              <w:t xml:space="preserve"> от которых принимаются ставки, интерактивные ставки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273105">
              <w:rPr>
                <w:snapToGrid/>
                <w:sz w:val="18"/>
                <w:szCs w:val="18"/>
              </w:rPr>
              <w:t>на официальные спортивные соревнования</w:t>
            </w:r>
          </w:p>
        </w:tc>
        <w:tc>
          <w:tcPr>
            <w:tcW w:w="5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2D05" w:rsidRPr="00273105" w:rsidRDefault="00552D05" w:rsidP="0073206C">
            <w:pPr>
              <w:rPr>
                <w:snapToGrid/>
                <w:sz w:val="18"/>
                <w:szCs w:val="18"/>
              </w:rPr>
            </w:pPr>
          </w:p>
        </w:tc>
      </w:tr>
      <w:tr w:rsidR="00552D05" w:rsidRPr="00273105" w:rsidTr="0073206C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454842" w:rsidRDefault="00FF41BA" w:rsidP="0073206C">
            <w:pPr>
              <w:rPr>
                <w:snapToGrid/>
                <w:sz w:val="18"/>
                <w:szCs w:val="18"/>
              </w:rPr>
            </w:pPr>
            <w:hyperlink r:id="rId7" w:history="1">
              <w:r w:rsidR="00552D05" w:rsidRPr="00454842">
                <w:rPr>
                  <w:rStyle w:val="a3"/>
                  <w:snapToGrid/>
                  <w:sz w:val="18"/>
                  <w:szCs w:val="18"/>
                </w:rPr>
                <w:t>http://publication.pravo.gov.ru/Document/View/</w:t>
              </w:r>
              <w:r w:rsidR="00552D05" w:rsidRPr="00454842">
                <w:rPr>
                  <w:rStyle w:val="a3"/>
                  <w:snapToGrid/>
                  <w:sz w:val="18"/>
                  <w:szCs w:val="18"/>
                </w:rPr>
                <w:br/>
                <w:t>0001202008310005</w:t>
              </w:r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273105" w:rsidRDefault="00552D05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Пункты 6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273105">
              <w:rPr>
                <w:snapToGrid/>
                <w:sz w:val="18"/>
                <w:szCs w:val="18"/>
              </w:rPr>
              <w:t>-</w:t>
            </w:r>
            <w:r>
              <w:rPr>
                <w:snapToGrid/>
                <w:sz w:val="18"/>
                <w:szCs w:val="18"/>
              </w:rPr>
              <w:t xml:space="preserve"> </w:t>
            </w:r>
            <w:r w:rsidRPr="00273105">
              <w:rPr>
                <w:snapToGrid/>
                <w:sz w:val="18"/>
                <w:szCs w:val="18"/>
              </w:rPr>
              <w:t>15 Правил представления организатором азартных игр сведений, необходимых для осуществления государственного надзора за соблюдением требований законодательства о государственном регулировании деятельности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по организации и проведению азартных игр</w:t>
            </w:r>
          </w:p>
        </w:tc>
        <w:tc>
          <w:tcPr>
            <w:tcW w:w="5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273105" w:rsidRDefault="00552D05" w:rsidP="0073206C">
            <w:pPr>
              <w:rPr>
                <w:snapToGrid/>
                <w:sz w:val="18"/>
                <w:szCs w:val="18"/>
              </w:rPr>
            </w:pPr>
          </w:p>
        </w:tc>
      </w:tr>
    </w:tbl>
    <w:p w:rsidR="00552D05" w:rsidRPr="003107FA" w:rsidRDefault="00552D05" w:rsidP="00552D05">
      <w:pPr>
        <w:rPr>
          <w:snapToGrid/>
          <w:sz w:val="20"/>
        </w:rPr>
      </w:pPr>
    </w:p>
    <w:p w:rsidR="00552D05" w:rsidRPr="00475B5B" w:rsidRDefault="00552D05" w:rsidP="00552D05">
      <w:pPr>
        <w:rPr>
          <w:snapToGrid/>
          <w:sz w:val="28"/>
          <w:szCs w:val="28"/>
        </w:rPr>
      </w:pPr>
      <w:r w:rsidRPr="00475B5B">
        <w:rPr>
          <w:snapToGrid/>
          <w:sz w:val="28"/>
          <w:szCs w:val="28"/>
        </w:rPr>
        <w:t>(продолжение таблицы)</w:t>
      </w:r>
    </w:p>
    <w:p w:rsidR="00552D05" w:rsidRPr="003107FA" w:rsidRDefault="00552D05" w:rsidP="00552D05">
      <w:pPr>
        <w:rPr>
          <w:snapToGrid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2"/>
        <w:gridCol w:w="4763"/>
        <w:gridCol w:w="2495"/>
        <w:gridCol w:w="4706"/>
      </w:tblGrid>
      <w:tr w:rsidR="00552D05" w:rsidRPr="00273105" w:rsidTr="0073206C">
        <w:trPr>
          <w:trHeight w:hRule="exact" w:val="136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D05" w:rsidRPr="00273105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 xml:space="preserve">Виды </w:t>
            </w:r>
            <w:r>
              <w:rPr>
                <w:snapToGrid/>
                <w:sz w:val="18"/>
                <w:szCs w:val="18"/>
              </w:rPr>
              <w:t xml:space="preserve">экономической деятельности лиц, </w:t>
            </w:r>
            <w:r w:rsidRPr="00273105">
              <w:rPr>
                <w:snapToGrid/>
                <w:sz w:val="18"/>
                <w:szCs w:val="18"/>
              </w:rPr>
              <w:t xml:space="preserve">обязанных соблюдать установленные нормативным правовым актом обязательные </w:t>
            </w:r>
            <w:proofErr w:type="gramStart"/>
            <w:r w:rsidRPr="00273105">
              <w:rPr>
                <w:snapToGrid/>
                <w:sz w:val="18"/>
                <w:szCs w:val="18"/>
              </w:rPr>
              <w:t>требования,</w:t>
            </w:r>
            <w:r>
              <w:rPr>
                <w:snapToGrid/>
                <w:sz w:val="18"/>
                <w:szCs w:val="18"/>
              </w:rPr>
              <w:br/>
              <w:t>в</w:t>
            </w:r>
            <w:proofErr w:type="gramEnd"/>
            <w:r>
              <w:rPr>
                <w:snapToGrid/>
                <w:sz w:val="18"/>
                <w:szCs w:val="18"/>
              </w:rPr>
              <w:t xml:space="preserve"> соответствии </w:t>
            </w:r>
            <w:r w:rsidRPr="00273105">
              <w:rPr>
                <w:snapToGrid/>
                <w:sz w:val="18"/>
                <w:szCs w:val="18"/>
              </w:rPr>
              <w:t xml:space="preserve">с </w:t>
            </w:r>
            <w:r w:rsidRPr="00273105">
              <w:rPr>
                <w:snapToGrid/>
                <w:color w:val="000000"/>
                <w:sz w:val="18"/>
                <w:szCs w:val="18"/>
              </w:rPr>
              <w:t>ОКВЭД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D05" w:rsidRPr="00273105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Вид госуд</w:t>
            </w:r>
            <w:r>
              <w:rPr>
                <w:snapToGrid/>
                <w:sz w:val="18"/>
                <w:szCs w:val="18"/>
              </w:rPr>
              <w:t>арственного контроля (надзора</w:t>
            </w:r>
            <w:proofErr w:type="gramStart"/>
            <w:r>
              <w:rPr>
                <w:snapToGrid/>
                <w:sz w:val="18"/>
                <w:szCs w:val="18"/>
              </w:rPr>
              <w:t>),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наименование</w:t>
            </w:r>
            <w:proofErr w:type="gramEnd"/>
            <w:r w:rsidRPr="00273105">
              <w:rPr>
                <w:snapToGrid/>
                <w:sz w:val="18"/>
                <w:szCs w:val="18"/>
              </w:rPr>
              <w:t xml:space="preserve"> ви</w:t>
            </w:r>
            <w:r>
              <w:rPr>
                <w:snapToGrid/>
                <w:sz w:val="18"/>
                <w:szCs w:val="18"/>
              </w:rPr>
              <w:t>да разрешительной деятельности,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в рамках которых о</w:t>
            </w:r>
            <w:r>
              <w:rPr>
                <w:snapToGrid/>
                <w:sz w:val="18"/>
                <w:szCs w:val="18"/>
              </w:rPr>
              <w:t>беспечивается оценка соблюдения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обязательных требов</w:t>
            </w:r>
            <w:r>
              <w:rPr>
                <w:snapToGrid/>
                <w:sz w:val="18"/>
                <w:szCs w:val="18"/>
              </w:rPr>
              <w:t>аний, установленных нормативным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правовым актом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D05" w:rsidRPr="00273105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Наименование органа государственной власти, осуществляющего государственный контроль (надзор) или разрешительную деятельность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D05" w:rsidRPr="00273105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>
              <w:rPr>
                <w:snapToGrid/>
                <w:sz w:val="18"/>
                <w:szCs w:val="18"/>
              </w:rPr>
              <w:t>Реквизиты структурных единиц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нормативных правовых актов, предусматривающих установление административной ответственности</w:t>
            </w:r>
            <w:r w:rsidRPr="00273105">
              <w:rPr>
                <w:snapToGrid/>
                <w:sz w:val="18"/>
                <w:szCs w:val="18"/>
              </w:rPr>
              <w:br/>
              <w:t>за несобл</w:t>
            </w:r>
            <w:r>
              <w:rPr>
                <w:snapToGrid/>
                <w:sz w:val="18"/>
                <w:szCs w:val="18"/>
              </w:rPr>
              <w:t xml:space="preserve">юдение обязательного </w:t>
            </w:r>
            <w:proofErr w:type="gramStart"/>
            <w:r>
              <w:rPr>
                <w:snapToGrid/>
                <w:sz w:val="18"/>
                <w:szCs w:val="18"/>
              </w:rPr>
              <w:t>требования</w:t>
            </w:r>
            <w:r>
              <w:rPr>
                <w:snapToGrid/>
                <w:sz w:val="18"/>
                <w:szCs w:val="18"/>
              </w:rPr>
              <w:br/>
            </w:r>
            <w:r w:rsidRPr="00273105">
              <w:rPr>
                <w:snapToGrid/>
                <w:sz w:val="18"/>
                <w:szCs w:val="18"/>
              </w:rPr>
              <w:t>(</w:t>
            </w:r>
            <w:proofErr w:type="gramEnd"/>
            <w:r w:rsidRPr="00273105">
              <w:rPr>
                <w:snapToGrid/>
                <w:sz w:val="18"/>
                <w:szCs w:val="18"/>
              </w:rPr>
              <w:t>при их наличии)</w:t>
            </w:r>
          </w:p>
        </w:tc>
      </w:tr>
      <w:tr w:rsidR="00552D05" w:rsidRPr="00273105" w:rsidTr="0073206C">
        <w:trPr>
          <w:trHeight w:hRule="exact" w:val="2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F64839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F64839">
              <w:rPr>
                <w:snapToGrid/>
                <w:sz w:val="18"/>
                <w:szCs w:val="18"/>
              </w:rPr>
              <w:t>1</w:t>
            </w:r>
            <w:r>
              <w:rPr>
                <w:snapToGrid/>
                <w:sz w:val="18"/>
                <w:szCs w:val="18"/>
              </w:rPr>
              <w:t>2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F64839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F64839">
              <w:rPr>
                <w:snapToGrid/>
                <w:sz w:val="18"/>
                <w:szCs w:val="18"/>
              </w:rPr>
              <w:t>1</w:t>
            </w:r>
            <w:r>
              <w:rPr>
                <w:snapToGrid/>
                <w:sz w:val="18"/>
                <w:szCs w:val="18"/>
              </w:rPr>
              <w:t>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F64839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F64839">
              <w:rPr>
                <w:snapToGrid/>
                <w:sz w:val="18"/>
                <w:szCs w:val="18"/>
              </w:rPr>
              <w:t>1</w:t>
            </w:r>
            <w:r>
              <w:rPr>
                <w:snapToGrid/>
                <w:sz w:val="18"/>
                <w:szCs w:val="18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F64839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F64839">
              <w:rPr>
                <w:snapToGrid/>
                <w:sz w:val="18"/>
                <w:szCs w:val="18"/>
              </w:rPr>
              <w:t>1</w:t>
            </w:r>
            <w:r>
              <w:rPr>
                <w:snapToGrid/>
                <w:sz w:val="18"/>
                <w:szCs w:val="18"/>
              </w:rPr>
              <w:t>5</w:t>
            </w:r>
          </w:p>
        </w:tc>
      </w:tr>
      <w:tr w:rsidR="00552D05" w:rsidRPr="00273105" w:rsidTr="0073206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273105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92.11, 92.12, 92.13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273105" w:rsidRDefault="00552D05" w:rsidP="0073206C">
            <w:pPr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Государственный надзор в области организации и проведения азартных игр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273105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ФНС России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273105" w:rsidRDefault="00552D05" w:rsidP="0073206C">
            <w:pPr>
              <w:rPr>
                <w:snapToGrid/>
                <w:color w:val="000000"/>
                <w:sz w:val="18"/>
                <w:szCs w:val="18"/>
              </w:rPr>
            </w:pPr>
            <w:r w:rsidRPr="00273105">
              <w:rPr>
                <w:bCs/>
                <w:color w:val="000000"/>
                <w:sz w:val="18"/>
                <w:szCs w:val="18"/>
              </w:rPr>
              <w:t xml:space="preserve">Части 2, 3 статьи 14.1.1-1, статья 19.7 </w:t>
            </w:r>
            <w:r w:rsidRPr="00273105">
              <w:rPr>
                <w:snapToGrid/>
                <w:color w:val="000000"/>
                <w:sz w:val="18"/>
                <w:szCs w:val="18"/>
              </w:rPr>
              <w:t>Кодекса Российской Федерации об административных правонарушениях</w:t>
            </w:r>
          </w:p>
        </w:tc>
      </w:tr>
    </w:tbl>
    <w:p w:rsidR="00552D05" w:rsidRPr="009421EA" w:rsidRDefault="00552D05" w:rsidP="00552D05">
      <w:pPr>
        <w:rPr>
          <w:snapToGrid/>
          <w:sz w:val="20"/>
        </w:rPr>
      </w:pPr>
    </w:p>
    <w:p w:rsidR="00552D05" w:rsidRPr="009421EA" w:rsidRDefault="00552D05" w:rsidP="00552D05">
      <w:pPr>
        <w:rPr>
          <w:snapToGrid/>
          <w:sz w:val="20"/>
        </w:rPr>
      </w:pPr>
    </w:p>
    <w:p w:rsidR="00552D05" w:rsidRDefault="00552D05" w:rsidP="00552D05">
      <w:pPr>
        <w:rPr>
          <w:snapToGrid/>
          <w:sz w:val="20"/>
        </w:rPr>
      </w:pPr>
    </w:p>
    <w:p w:rsidR="00552D05" w:rsidRDefault="00552D05" w:rsidP="00552D05">
      <w:pPr>
        <w:rPr>
          <w:snapToGrid/>
          <w:sz w:val="20"/>
        </w:rPr>
      </w:pPr>
    </w:p>
    <w:p w:rsidR="00552D05" w:rsidRPr="009421EA" w:rsidRDefault="00552D05" w:rsidP="00552D05">
      <w:pPr>
        <w:rPr>
          <w:snapToGrid/>
          <w:sz w:val="20"/>
        </w:rPr>
      </w:pPr>
    </w:p>
    <w:p w:rsidR="00552D05" w:rsidRPr="009421EA" w:rsidRDefault="00552D05" w:rsidP="00552D05">
      <w:pPr>
        <w:rPr>
          <w:snapToGrid/>
          <w:sz w:val="20"/>
        </w:rPr>
      </w:pPr>
    </w:p>
    <w:p w:rsidR="00552D05" w:rsidRPr="00475B5B" w:rsidRDefault="00552D05" w:rsidP="00552D05">
      <w:pPr>
        <w:rPr>
          <w:snapToGrid/>
          <w:sz w:val="28"/>
          <w:szCs w:val="28"/>
        </w:rPr>
      </w:pPr>
      <w:r w:rsidRPr="00475B5B">
        <w:rPr>
          <w:snapToGrid/>
          <w:sz w:val="28"/>
          <w:szCs w:val="28"/>
        </w:rPr>
        <w:t>(продолжение таблицы)</w:t>
      </w:r>
    </w:p>
    <w:p w:rsidR="00552D05" w:rsidRPr="003107FA" w:rsidRDefault="00552D05" w:rsidP="00552D05">
      <w:pPr>
        <w:rPr>
          <w:snapToGrid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4536"/>
        <w:gridCol w:w="6124"/>
      </w:tblGrid>
      <w:tr w:rsidR="00552D05" w:rsidRPr="00273105" w:rsidTr="0073206C">
        <w:trPr>
          <w:trHeight w:hRule="exact" w:val="13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273105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lastRenderedPageBreak/>
              <w:t>Гиперссылки</w:t>
            </w:r>
            <w:r w:rsidRPr="00273105">
              <w:rPr>
                <w:snapToGrid/>
                <w:sz w:val="18"/>
                <w:szCs w:val="18"/>
              </w:rPr>
              <w:br/>
              <w:t>на утвержденные проверочные листы</w:t>
            </w:r>
            <w:r w:rsidRPr="00273105">
              <w:rPr>
                <w:snapToGrid/>
                <w:sz w:val="18"/>
                <w:szCs w:val="18"/>
              </w:rPr>
              <w:br/>
              <w:t>в формате, допускающем их использование</w:t>
            </w:r>
            <w:r w:rsidRPr="00273105">
              <w:rPr>
                <w:snapToGrid/>
                <w:sz w:val="18"/>
                <w:szCs w:val="18"/>
              </w:rPr>
              <w:br/>
              <w:t xml:space="preserve">для </w:t>
            </w:r>
            <w:proofErr w:type="spellStart"/>
            <w:r w:rsidRPr="00273105">
              <w:rPr>
                <w:snapToGrid/>
                <w:sz w:val="18"/>
                <w:szCs w:val="18"/>
              </w:rPr>
              <w:t>самообследования</w:t>
            </w:r>
            <w:proofErr w:type="spellEnd"/>
            <w:r w:rsidRPr="00273105">
              <w:rPr>
                <w:snapToGrid/>
                <w:sz w:val="18"/>
                <w:szCs w:val="18"/>
              </w:rPr>
              <w:t xml:space="preserve"> (при их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273105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 xml:space="preserve">Гиперссылки на </w:t>
            </w:r>
            <w:proofErr w:type="gramStart"/>
            <w:r w:rsidRPr="00273105">
              <w:rPr>
                <w:snapToGrid/>
                <w:sz w:val="18"/>
                <w:szCs w:val="18"/>
              </w:rPr>
              <w:t>документы,</w:t>
            </w:r>
            <w:r w:rsidRPr="00273105">
              <w:rPr>
                <w:snapToGrid/>
                <w:sz w:val="18"/>
                <w:szCs w:val="18"/>
              </w:rPr>
              <w:br/>
              <w:t>содержащие</w:t>
            </w:r>
            <w:proofErr w:type="gramEnd"/>
            <w:r w:rsidRPr="00273105">
              <w:rPr>
                <w:snapToGrid/>
                <w:sz w:val="18"/>
                <w:szCs w:val="18"/>
              </w:rPr>
              <w:t xml:space="preserve"> информацию о способах и процедуре </w:t>
            </w:r>
            <w:proofErr w:type="spellStart"/>
            <w:r w:rsidRPr="00273105">
              <w:rPr>
                <w:snapToGrid/>
                <w:sz w:val="18"/>
                <w:szCs w:val="18"/>
              </w:rPr>
              <w:t>самообследования</w:t>
            </w:r>
            <w:proofErr w:type="spellEnd"/>
            <w:r w:rsidRPr="00273105">
              <w:rPr>
                <w:snapToGrid/>
                <w:sz w:val="18"/>
                <w:szCs w:val="18"/>
              </w:rPr>
              <w:t xml:space="preserve">, в том числе методические рекомендации по проведению </w:t>
            </w:r>
            <w:proofErr w:type="spellStart"/>
            <w:r w:rsidRPr="00273105">
              <w:rPr>
                <w:snapToGrid/>
                <w:sz w:val="18"/>
                <w:szCs w:val="18"/>
              </w:rPr>
              <w:t>самообследования</w:t>
            </w:r>
            <w:proofErr w:type="spellEnd"/>
            <w:r w:rsidRPr="00273105">
              <w:rPr>
                <w:snapToGrid/>
                <w:sz w:val="18"/>
                <w:szCs w:val="18"/>
              </w:rPr>
              <w:t xml:space="preserve"> и подготовке декларации соблюдения обязательных требований (при ее наличии)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273105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Гиперссылки на руководства</w:t>
            </w:r>
            <w:r w:rsidRPr="00273105">
              <w:rPr>
                <w:snapToGrid/>
                <w:sz w:val="18"/>
                <w:szCs w:val="18"/>
              </w:rPr>
              <w:br/>
              <w:t xml:space="preserve">по соблюдению обязательных </w:t>
            </w:r>
            <w:proofErr w:type="gramStart"/>
            <w:r w:rsidRPr="00273105">
              <w:rPr>
                <w:snapToGrid/>
                <w:sz w:val="18"/>
                <w:szCs w:val="18"/>
              </w:rPr>
              <w:t>требований,</w:t>
            </w:r>
            <w:r w:rsidRPr="00273105">
              <w:rPr>
                <w:snapToGrid/>
                <w:sz w:val="18"/>
                <w:szCs w:val="18"/>
              </w:rPr>
              <w:br/>
              <w:t>иные</w:t>
            </w:r>
            <w:proofErr w:type="gramEnd"/>
            <w:r w:rsidRPr="00273105">
              <w:rPr>
                <w:snapToGrid/>
                <w:sz w:val="18"/>
                <w:szCs w:val="18"/>
              </w:rPr>
              <w:t xml:space="preserve"> документы ненормативного характера,</w:t>
            </w:r>
            <w:r w:rsidRPr="00273105">
              <w:rPr>
                <w:snapToGrid/>
                <w:sz w:val="18"/>
                <w:szCs w:val="18"/>
              </w:rPr>
              <w:br/>
              <w:t>содержащие информацию об обязательных требованиях и</w:t>
            </w:r>
            <w:r w:rsidRPr="00273105">
              <w:rPr>
                <w:snapToGrid/>
                <w:sz w:val="18"/>
                <w:szCs w:val="18"/>
              </w:rPr>
              <w:br/>
              <w:t>порядке их соблюдения (при их наличии)</w:t>
            </w:r>
          </w:p>
        </w:tc>
      </w:tr>
      <w:tr w:rsidR="00552D05" w:rsidRPr="00273105" w:rsidTr="0073206C">
        <w:trPr>
          <w:trHeight w:hRule="exact" w:val="2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5A7FB0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5A7FB0">
              <w:rPr>
                <w:snapToGrid/>
                <w:sz w:val="18"/>
                <w:szCs w:val="18"/>
              </w:rPr>
              <w:t>1</w:t>
            </w:r>
            <w:r>
              <w:rPr>
                <w:snapToGrid/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5A7FB0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5A7FB0">
              <w:rPr>
                <w:snapToGrid/>
                <w:sz w:val="18"/>
                <w:szCs w:val="18"/>
              </w:rPr>
              <w:t>1</w:t>
            </w:r>
            <w:r>
              <w:rPr>
                <w:snapToGrid/>
                <w:sz w:val="18"/>
                <w:szCs w:val="18"/>
              </w:rPr>
              <w:t>7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5A7FB0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5A7FB0">
              <w:rPr>
                <w:snapToGrid/>
                <w:sz w:val="18"/>
                <w:szCs w:val="18"/>
              </w:rPr>
              <w:t>1</w:t>
            </w:r>
            <w:r>
              <w:rPr>
                <w:snapToGrid/>
                <w:sz w:val="18"/>
                <w:szCs w:val="18"/>
              </w:rPr>
              <w:t>8</w:t>
            </w:r>
          </w:p>
        </w:tc>
      </w:tr>
      <w:tr w:rsidR="00552D05" w:rsidRPr="00273105" w:rsidTr="0073206C">
        <w:trPr>
          <w:trHeight w:hRule="exact" w:val="2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273105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273105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 w:rsidRPr="00273105">
              <w:rPr>
                <w:snapToGrid/>
                <w:sz w:val="18"/>
                <w:szCs w:val="18"/>
              </w:rPr>
              <w:t>-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05" w:rsidRPr="00273105" w:rsidRDefault="00552D05" w:rsidP="0073206C">
            <w:pPr>
              <w:jc w:val="center"/>
              <w:rPr>
                <w:snapToGrid/>
                <w:sz w:val="18"/>
                <w:szCs w:val="18"/>
              </w:rPr>
            </w:pPr>
            <w:r>
              <w:rPr>
                <w:snapToGrid/>
                <w:sz w:val="18"/>
                <w:szCs w:val="18"/>
              </w:rPr>
              <w:t>-</w:t>
            </w:r>
          </w:p>
        </w:tc>
      </w:tr>
    </w:tbl>
    <w:p w:rsidR="00C00E04" w:rsidRDefault="00C00E04" w:rsidP="00552D05"/>
    <w:sectPr w:rsidR="00C00E04" w:rsidSect="00552D05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05"/>
    <w:rsid w:val="00552D05"/>
    <w:rsid w:val="00C00E04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468C6-D6E8-4440-99BF-A0935141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D05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autoRedefine/>
    <w:rsid w:val="00552D05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ConsPlusNormal">
    <w:name w:val="ConsPlusNormal"/>
    <w:rsid w:val="00552D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552D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ublication.pravo.gov.ru/Document/View/00012020083100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008180026" TargetMode="External"/><Relationship Id="rId5" Type="http://schemas.openxmlformats.org/officeDocument/2006/relationships/hyperlink" Target="http://publication.pravo.gov.ru/File/GetFile/0001202008180026?type=pdf" TargetMode="External"/><Relationship Id="rId4" Type="http://schemas.openxmlformats.org/officeDocument/2006/relationships/hyperlink" Target="http://ivo.garant.ru/document/rtf?id=12151291&amp;is_garant_comments_hidden=0&amp;is_version_comments_hidden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Казаринова Наталья Сергеевна</dc:creator>
  <cp:keywords/>
  <dc:description/>
  <cp:lastModifiedBy>Казаринова Наталья Сергеевна</cp:lastModifiedBy>
  <cp:revision>3</cp:revision>
  <dcterms:created xsi:type="dcterms:W3CDTF">2021-02-15T08:44:00Z</dcterms:created>
  <dcterms:modified xsi:type="dcterms:W3CDTF">2021-02-16T06:36:00Z</dcterms:modified>
</cp:coreProperties>
</file>